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14" w:rsidRPr="00EA6D14" w:rsidRDefault="00EA6D14" w:rsidP="00EA6D14">
      <w:pPr>
        <w:rPr>
          <w:b/>
          <w:bCs/>
          <w:sz w:val="28"/>
          <w:szCs w:val="28"/>
        </w:rPr>
      </w:pPr>
      <w:r w:rsidRPr="00EA6D14">
        <w:rPr>
          <w:b/>
          <w:bCs/>
          <w:sz w:val="28"/>
          <w:szCs w:val="28"/>
        </w:rPr>
        <w:t>Prohlášení o přístupnosti</w:t>
      </w:r>
    </w:p>
    <w:p w:rsidR="00EA6D14" w:rsidRDefault="00BA4062" w:rsidP="00EA6D14">
      <w:pPr>
        <w:jc w:val="both"/>
      </w:pPr>
      <w:r>
        <w:rPr>
          <w:color w:val="FF0000"/>
        </w:rPr>
        <w:t>Obec Heřmanice</w:t>
      </w:r>
      <w:r w:rsidR="00EA6D14" w:rsidRPr="00EA6D14">
        <w:rPr>
          <w:color w:val="FF0000"/>
        </w:rPr>
        <w:t xml:space="preserve"> </w:t>
      </w:r>
      <w:r w:rsidR="00EA6D14">
        <w:t>se zavazuje k zpřístupnění své webové stránky v souladu se zákonem č. 99/2019 Sb., o přístupnosti internetových stránek a mobilních aplikací a o změně zákona č. 365/2000 Sb., o informačních systémech veřejné správy a o změně některých dalších zákonů, ve znění pozdějších předpisů, který provádí Směrnici Evropského parlamentu a Rady (EU) 2016/2102 ze dne 26. října 2016 o přístupnosti webových stránek a mobilních aplikací.</w:t>
      </w:r>
    </w:p>
    <w:p w:rsidR="00EA6D14" w:rsidRPr="00EA6D14" w:rsidRDefault="00EA6D14" w:rsidP="00EA6D14">
      <w:pPr>
        <w:jc w:val="both"/>
        <w:rPr>
          <w:color w:val="FF0000"/>
        </w:rPr>
      </w:pPr>
      <w:r>
        <w:t xml:space="preserve">Toto prohlášení o přístupnosti se vztahuje na tyto webové stránky </w:t>
      </w:r>
      <w:r w:rsidRPr="00EA6D14">
        <w:rPr>
          <w:color w:val="FF0000"/>
        </w:rPr>
        <w:t>(http://www.</w:t>
      </w:r>
      <w:r w:rsidR="008B628B">
        <w:rPr>
          <w:color w:val="FF0000"/>
        </w:rPr>
        <w:t>obechermanice</w:t>
      </w:r>
      <w:r w:rsidRPr="00EA6D14">
        <w:rPr>
          <w:color w:val="FF0000"/>
        </w:rPr>
        <w:t>.cz/)</w:t>
      </w:r>
    </w:p>
    <w:p w:rsidR="00EA6D14" w:rsidRPr="00EA6D14" w:rsidRDefault="00EA6D14" w:rsidP="00EA6D14">
      <w:pPr>
        <w:jc w:val="both"/>
        <w:rPr>
          <w:b/>
          <w:bCs/>
          <w:sz w:val="24"/>
          <w:szCs w:val="24"/>
        </w:rPr>
      </w:pPr>
      <w:r w:rsidRPr="00EA6D14">
        <w:rPr>
          <w:b/>
          <w:bCs/>
          <w:sz w:val="24"/>
          <w:szCs w:val="24"/>
        </w:rPr>
        <w:t>Stav souladu</w:t>
      </w:r>
    </w:p>
    <w:p w:rsidR="00EA6D14" w:rsidRDefault="00EA6D14" w:rsidP="00EA6D14">
      <w:pPr>
        <w:jc w:val="both"/>
      </w:pPr>
      <w:r>
        <w:t xml:space="preserve">Tato webová stránka je v souladu s </w:t>
      </w:r>
      <w:r w:rsidRPr="006B4017">
        <w:rPr>
          <w:color w:val="FF0000"/>
        </w:rPr>
        <w:t>EN 301 549 V2 1.2</w:t>
      </w:r>
      <w:r>
        <w:t xml:space="preserve"> a </w:t>
      </w:r>
      <w:r w:rsidRPr="006B4017">
        <w:rPr>
          <w:color w:val="FF0000"/>
        </w:rPr>
        <w:t>standardem WCAG 2.1</w:t>
      </w:r>
      <w:r>
        <w:t>.</w:t>
      </w:r>
    </w:p>
    <w:p w:rsidR="00EA6D14" w:rsidRPr="006B4017" w:rsidRDefault="00EA6D14" w:rsidP="00EA6D14">
      <w:pPr>
        <w:jc w:val="both"/>
        <w:rPr>
          <w:b/>
          <w:bCs/>
          <w:sz w:val="24"/>
          <w:szCs w:val="24"/>
        </w:rPr>
      </w:pPr>
      <w:r w:rsidRPr="006B4017">
        <w:rPr>
          <w:b/>
          <w:bCs/>
          <w:sz w:val="24"/>
          <w:szCs w:val="24"/>
        </w:rPr>
        <w:t>Další formáty</w:t>
      </w:r>
    </w:p>
    <w:p w:rsidR="00EA6D14" w:rsidRDefault="00EA6D14" w:rsidP="00EA6D14">
      <w:pPr>
        <w:jc w:val="both"/>
      </w:pPr>
      <w:r>
        <w:t xml:space="preserve">Na internetových stránkách jsou informace nabízeny i v podobě dokumentů formátu </w:t>
      </w:r>
      <w:r w:rsidRPr="006B4017">
        <w:rPr>
          <w:color w:val="FF0000"/>
        </w:rPr>
        <w:t>DOC, DOCX, XLS, XLSX a PDF</w:t>
      </w:r>
      <w:r>
        <w:t xml:space="preserve">, a to zejména z důvodů, že obsahují typografické prvky a formátování, které webový formát </w:t>
      </w:r>
      <w:r w:rsidRPr="00A020AF">
        <w:rPr>
          <w:color w:val="FF0000"/>
        </w:rPr>
        <w:t>HTML</w:t>
      </w:r>
      <w:r>
        <w:t xml:space="preserve"> nepodporuje, nebo jsou příliš velké, proto pak doporučujeme jejich stažení. Formáty </w:t>
      </w:r>
      <w:r w:rsidRPr="006B4017">
        <w:rPr>
          <w:color w:val="FF0000"/>
        </w:rPr>
        <w:t>DOC</w:t>
      </w:r>
      <w:r>
        <w:t xml:space="preserve"> a </w:t>
      </w:r>
      <w:r w:rsidRPr="006B4017">
        <w:rPr>
          <w:color w:val="FF0000"/>
        </w:rPr>
        <w:t>PDF</w:t>
      </w:r>
      <w:r>
        <w:t xml:space="preserve"> jsou také vhodnější pro tisk. K prohlížení těchto dokumentů je možné zdarma stáhnout Word </w:t>
      </w:r>
      <w:proofErr w:type="spellStart"/>
      <w:r>
        <w:t>Viewer</w:t>
      </w:r>
      <w:proofErr w:type="spellEnd"/>
      <w:r>
        <w:t xml:space="preserve"> a Acrobat </w:t>
      </w:r>
      <w:proofErr w:type="spellStart"/>
      <w:r>
        <w:t>Reader</w:t>
      </w:r>
      <w:proofErr w:type="spellEnd"/>
      <w:r>
        <w:t>. V některých webových prohlížečích je integrována aplikace, jež slouží k prohlížení výše uvedených formátů dokumentů.</w:t>
      </w:r>
    </w:p>
    <w:p w:rsidR="00EA6D14" w:rsidRPr="006B4017" w:rsidRDefault="00EA6D14" w:rsidP="00EA6D14">
      <w:pPr>
        <w:jc w:val="both"/>
        <w:rPr>
          <w:b/>
          <w:bCs/>
          <w:sz w:val="24"/>
          <w:szCs w:val="24"/>
        </w:rPr>
      </w:pPr>
      <w:r w:rsidRPr="006B4017">
        <w:rPr>
          <w:b/>
          <w:bCs/>
          <w:sz w:val="24"/>
          <w:szCs w:val="24"/>
        </w:rPr>
        <w:t>Vypracování tohoto prohlášení o přístupnosti</w:t>
      </w:r>
    </w:p>
    <w:p w:rsidR="00EA6D14" w:rsidRDefault="00EA6D14" w:rsidP="00EA6D14">
      <w:pPr>
        <w:jc w:val="both"/>
      </w:pPr>
      <w:r>
        <w:t xml:space="preserve">Toto prohlášení bylo vypracováno dne </w:t>
      </w:r>
      <w:r w:rsidR="008B628B">
        <w:rPr>
          <w:color w:val="FF0000"/>
        </w:rPr>
        <w:t>17</w:t>
      </w:r>
      <w:r w:rsidRPr="006B4017">
        <w:rPr>
          <w:color w:val="FF0000"/>
        </w:rPr>
        <w:t>.</w:t>
      </w:r>
      <w:r w:rsidR="008B628B">
        <w:rPr>
          <w:color w:val="FF0000"/>
        </w:rPr>
        <w:t>01</w:t>
      </w:r>
      <w:r w:rsidRPr="006B4017">
        <w:rPr>
          <w:color w:val="FF0000"/>
        </w:rPr>
        <w:t>.20</w:t>
      </w:r>
      <w:r w:rsidR="008B628B">
        <w:rPr>
          <w:color w:val="FF0000"/>
        </w:rPr>
        <w:t>20</w:t>
      </w:r>
      <w:r>
        <w:t xml:space="preserve">. Prohlášení bylo revidováno dne </w:t>
      </w:r>
      <w:r w:rsidR="008B628B">
        <w:rPr>
          <w:color w:val="FF0000"/>
        </w:rPr>
        <w:t>17</w:t>
      </w:r>
      <w:r w:rsidRPr="006B4017">
        <w:rPr>
          <w:color w:val="FF0000"/>
        </w:rPr>
        <w:t>.</w:t>
      </w:r>
      <w:r w:rsidR="008B628B">
        <w:rPr>
          <w:color w:val="FF0000"/>
        </w:rPr>
        <w:t>01</w:t>
      </w:r>
      <w:r w:rsidRPr="006B4017">
        <w:rPr>
          <w:color w:val="FF0000"/>
        </w:rPr>
        <w:t>.20</w:t>
      </w:r>
      <w:r w:rsidR="008B628B">
        <w:rPr>
          <w:color w:val="FF0000"/>
        </w:rPr>
        <w:t>20</w:t>
      </w:r>
      <w:r>
        <w:t>.</w:t>
      </w:r>
    </w:p>
    <w:p w:rsidR="00EA6D14" w:rsidRDefault="00EA6D14" w:rsidP="00EA6D14">
      <w:pPr>
        <w:jc w:val="both"/>
      </w:pPr>
      <w:r>
        <w:t>Toto prohlášení bylo vypracováno dle metodického pokynu MVČR k tomuto zákonu.</w:t>
      </w:r>
    </w:p>
    <w:p w:rsidR="00EA6D14" w:rsidRPr="00D16FFE" w:rsidRDefault="00EA6D14" w:rsidP="00EA6D14">
      <w:pPr>
        <w:jc w:val="both"/>
        <w:rPr>
          <w:b/>
          <w:bCs/>
          <w:sz w:val="24"/>
          <w:szCs w:val="24"/>
        </w:rPr>
      </w:pPr>
      <w:r w:rsidRPr="00D16FFE">
        <w:rPr>
          <w:b/>
          <w:bCs/>
          <w:sz w:val="24"/>
          <w:szCs w:val="24"/>
        </w:rPr>
        <w:t>Zpětná vazba a kontaktní údaje</w:t>
      </w:r>
    </w:p>
    <w:p w:rsidR="00EA6D14" w:rsidRDefault="00EA6D14" w:rsidP="00EA6D14">
      <w:pPr>
        <w:jc w:val="both"/>
      </w:pPr>
      <w:r>
        <w:t>Zpětnou vazbu ohledně přístupnosti webových stránek a informací na nich uvedených směrujte na níže uvedené kontakty.</w:t>
      </w:r>
    </w:p>
    <w:p w:rsidR="00EA6D14" w:rsidRPr="00D16FFE" w:rsidRDefault="00EA6D14" w:rsidP="00EA6D14">
      <w:pPr>
        <w:jc w:val="both"/>
        <w:rPr>
          <w:b/>
          <w:bCs/>
          <w:sz w:val="24"/>
          <w:szCs w:val="24"/>
        </w:rPr>
      </w:pPr>
      <w:r w:rsidRPr="00D16FFE">
        <w:rPr>
          <w:b/>
          <w:bCs/>
          <w:sz w:val="24"/>
          <w:szCs w:val="24"/>
        </w:rPr>
        <w:t>Kontakt na správce obsahu</w:t>
      </w:r>
    </w:p>
    <w:p w:rsidR="008B628B" w:rsidRPr="00BA4062" w:rsidRDefault="008B628B" w:rsidP="008B628B">
      <w:pPr>
        <w:pStyle w:val="Bezmezer"/>
        <w:rPr>
          <w:b/>
          <w:bCs/>
          <w:i/>
          <w:iCs/>
          <w:color w:val="4472C4" w:themeColor="accent1"/>
          <w:lang w:eastAsia="cs-CZ"/>
        </w:rPr>
      </w:pPr>
      <w:r w:rsidRPr="00BA4062">
        <w:rPr>
          <w:b/>
          <w:bCs/>
          <w:i/>
          <w:iCs/>
          <w:color w:val="4472C4" w:themeColor="accent1"/>
          <w:lang w:eastAsia="cs-CZ"/>
        </w:rPr>
        <w:t>Obecní úřad Heřmanice</w:t>
      </w:r>
    </w:p>
    <w:p w:rsidR="008B628B" w:rsidRPr="00BA4062" w:rsidRDefault="008B628B" w:rsidP="008B628B">
      <w:pPr>
        <w:pStyle w:val="Bezmezer"/>
        <w:rPr>
          <w:b/>
          <w:bCs/>
          <w:i/>
          <w:iCs/>
          <w:color w:val="4472C4" w:themeColor="accent1"/>
          <w:lang w:eastAsia="cs-CZ"/>
        </w:rPr>
      </w:pPr>
      <w:r w:rsidRPr="00BA4062">
        <w:rPr>
          <w:b/>
          <w:bCs/>
          <w:i/>
          <w:iCs/>
          <w:color w:val="4472C4" w:themeColor="accent1"/>
          <w:lang w:eastAsia="cs-CZ"/>
        </w:rPr>
        <w:t xml:space="preserve">Heřmanice 2 </w:t>
      </w:r>
    </w:p>
    <w:p w:rsidR="008B628B" w:rsidRPr="00BA4062" w:rsidRDefault="008B628B" w:rsidP="008B628B">
      <w:pPr>
        <w:pStyle w:val="Bezmezer"/>
        <w:rPr>
          <w:b/>
          <w:bCs/>
          <w:i/>
          <w:iCs/>
          <w:color w:val="4472C4" w:themeColor="accent1"/>
          <w:lang w:eastAsia="cs-CZ"/>
        </w:rPr>
      </w:pPr>
      <w:r w:rsidRPr="00BA4062">
        <w:rPr>
          <w:b/>
          <w:bCs/>
          <w:i/>
          <w:iCs/>
          <w:color w:val="4472C4" w:themeColor="accent1"/>
          <w:lang w:eastAsia="cs-CZ"/>
        </w:rPr>
        <w:t xml:space="preserve">582 82 Heřmanice </w:t>
      </w:r>
    </w:p>
    <w:p w:rsidR="00EA6D14" w:rsidRPr="00BA4062" w:rsidRDefault="008B628B" w:rsidP="008B628B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 xml:space="preserve">Tel.:+420 561 116 585 </w:t>
      </w:r>
    </w:p>
    <w:p w:rsidR="008B628B" w:rsidRDefault="008B628B" w:rsidP="008B628B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E-mail: </w:t>
      </w:r>
      <w:hyperlink r:id="rId4" w:history="1">
        <w:r w:rsidRPr="00BA4062">
          <w:rPr>
            <w:rStyle w:val="Hypertextovodkaz"/>
            <w:b/>
            <w:bCs/>
            <w:i/>
            <w:iCs/>
            <w:color w:val="4472C4" w:themeColor="accent1"/>
          </w:rPr>
          <w:t>podatelna@obechermanice.cz</w:t>
        </w:r>
      </w:hyperlink>
    </w:p>
    <w:p w:rsidR="00BA4062" w:rsidRPr="00BA4062" w:rsidRDefault="00BA4062" w:rsidP="008B628B">
      <w:pPr>
        <w:pStyle w:val="Bezmezer"/>
        <w:rPr>
          <w:b/>
          <w:bCs/>
          <w:i/>
          <w:iCs/>
          <w:color w:val="4472C4" w:themeColor="accent1"/>
        </w:rPr>
      </w:pPr>
    </w:p>
    <w:p w:rsidR="00EA6D14" w:rsidRPr="00D16FFE" w:rsidRDefault="00EA6D14" w:rsidP="00EA6D14">
      <w:pPr>
        <w:jc w:val="both"/>
        <w:rPr>
          <w:b/>
          <w:bCs/>
          <w:sz w:val="24"/>
          <w:szCs w:val="24"/>
        </w:rPr>
      </w:pPr>
      <w:r w:rsidRPr="00D16FFE">
        <w:rPr>
          <w:b/>
          <w:bCs/>
          <w:sz w:val="24"/>
          <w:szCs w:val="24"/>
        </w:rPr>
        <w:t>Kontakt na technického provozovatele</w:t>
      </w:r>
      <w:r w:rsidR="00BA4062">
        <w:rPr>
          <w:b/>
          <w:bCs/>
          <w:sz w:val="24"/>
          <w:szCs w:val="24"/>
        </w:rPr>
        <w:t xml:space="preserve"> a správce webu</w:t>
      </w:r>
    </w:p>
    <w:p w:rsidR="00EA6D14" w:rsidRPr="00BA4062" w:rsidRDefault="008B628B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 xml:space="preserve">SK </w:t>
      </w:r>
      <w:proofErr w:type="spellStart"/>
      <w:r w:rsidRPr="00BA4062">
        <w:rPr>
          <w:b/>
          <w:bCs/>
          <w:i/>
          <w:iCs/>
          <w:color w:val="4472C4" w:themeColor="accent1"/>
        </w:rPr>
        <w:t>Soft,s.r.o</w:t>
      </w:r>
      <w:proofErr w:type="spellEnd"/>
      <w:r w:rsidRPr="00BA4062">
        <w:rPr>
          <w:b/>
          <w:bCs/>
          <w:i/>
          <w:iCs/>
          <w:color w:val="4472C4" w:themeColor="accent1"/>
        </w:rPr>
        <w:t>.</w:t>
      </w:r>
    </w:p>
    <w:p w:rsidR="008B628B" w:rsidRPr="00BA4062" w:rsidRDefault="008B628B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Havířská 1059</w:t>
      </w:r>
    </w:p>
    <w:p w:rsidR="008B628B" w:rsidRPr="00BA4062" w:rsidRDefault="008B628B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58001 Havlíčkův Brod</w:t>
      </w:r>
    </w:p>
    <w:p w:rsidR="008B628B" w:rsidRDefault="008B628B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Email:</w:t>
      </w:r>
      <w:r w:rsidR="00BA4062" w:rsidRPr="00BA4062">
        <w:rPr>
          <w:b/>
          <w:bCs/>
          <w:i/>
          <w:iCs/>
          <w:color w:val="4472C4" w:themeColor="accent1"/>
        </w:rPr>
        <w:t xml:space="preserve"> </w:t>
      </w:r>
      <w:hyperlink r:id="rId5" w:history="1">
        <w:r w:rsidR="00AD3671" w:rsidRPr="009C2846">
          <w:rPr>
            <w:rStyle w:val="Hypertextovodkaz"/>
            <w:b/>
            <w:bCs/>
            <w:i/>
            <w:iCs/>
          </w:rPr>
          <w:t>mkohout@sksofthb.cz</w:t>
        </w:r>
      </w:hyperlink>
    </w:p>
    <w:p w:rsidR="00AD3671" w:rsidRPr="00BA4062" w:rsidRDefault="00AD3671" w:rsidP="00BA4062">
      <w:pPr>
        <w:pStyle w:val="Bezmezer"/>
        <w:rPr>
          <w:b/>
          <w:bCs/>
          <w:i/>
          <w:iCs/>
          <w:color w:val="4472C4" w:themeColor="accent1"/>
        </w:rPr>
      </w:pPr>
      <w:bookmarkStart w:id="0" w:name="_GoBack"/>
      <w:bookmarkEnd w:id="0"/>
    </w:p>
    <w:p w:rsidR="008B628B" w:rsidRDefault="008B628B" w:rsidP="00EA6D14">
      <w:pPr>
        <w:jc w:val="both"/>
        <w:rPr>
          <w:color w:val="FF0000"/>
        </w:rPr>
      </w:pPr>
    </w:p>
    <w:p w:rsidR="008B628B" w:rsidRDefault="008B628B" w:rsidP="00EA6D14">
      <w:pPr>
        <w:jc w:val="both"/>
        <w:rPr>
          <w:color w:val="FF0000"/>
        </w:rPr>
      </w:pPr>
    </w:p>
    <w:p w:rsidR="00BA4062" w:rsidRDefault="00BA4062" w:rsidP="00EA6D14">
      <w:pPr>
        <w:jc w:val="both"/>
        <w:rPr>
          <w:color w:val="FF0000"/>
        </w:rPr>
      </w:pPr>
    </w:p>
    <w:p w:rsidR="00EA6D14" w:rsidRPr="0008110A" w:rsidRDefault="00EA6D14" w:rsidP="00EA6D14">
      <w:pPr>
        <w:jc w:val="both"/>
        <w:rPr>
          <w:b/>
          <w:bCs/>
          <w:sz w:val="24"/>
          <w:szCs w:val="24"/>
        </w:rPr>
      </w:pPr>
      <w:r w:rsidRPr="0008110A">
        <w:rPr>
          <w:b/>
          <w:bCs/>
          <w:sz w:val="24"/>
          <w:szCs w:val="24"/>
        </w:rPr>
        <w:lastRenderedPageBreak/>
        <w:t>Postupy pro prosazování práva</w:t>
      </w:r>
    </w:p>
    <w:p w:rsidR="00EA6D14" w:rsidRDefault="00EA6D14" w:rsidP="00EA6D14">
      <w:pPr>
        <w:jc w:val="both"/>
      </w:pPr>
      <w:r>
        <w:t>V případě neuspokojivé odpovědi na oznámení nebo žádost zaslanou v souladu se směrnicí Evropského parlamentu a Rady (EU) 2016/2102 kontaktujte:</w:t>
      </w:r>
    </w:p>
    <w:p w:rsidR="00EA6D14" w:rsidRPr="00BA4062" w:rsidRDefault="00EA6D14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Ministerstvo vnitra</w:t>
      </w:r>
    </w:p>
    <w:p w:rsidR="00EA6D14" w:rsidRPr="00BA4062" w:rsidRDefault="00EA6D14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odbor eGovernmentu</w:t>
      </w:r>
    </w:p>
    <w:p w:rsidR="00EA6D14" w:rsidRPr="00BA4062" w:rsidRDefault="00EA6D14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náměstí Hrdinů 1634/3</w:t>
      </w:r>
    </w:p>
    <w:p w:rsidR="00EA6D14" w:rsidRPr="00BA4062" w:rsidRDefault="00EA6D14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140 21 Praha 4</w:t>
      </w:r>
    </w:p>
    <w:p w:rsidR="00EA6D14" w:rsidRPr="00BA4062" w:rsidRDefault="00EA6D14" w:rsidP="00BA4062">
      <w:pPr>
        <w:pStyle w:val="Bezmezer"/>
        <w:rPr>
          <w:b/>
          <w:bCs/>
          <w:i/>
          <w:iCs/>
          <w:color w:val="4472C4" w:themeColor="accent1"/>
        </w:rPr>
      </w:pPr>
      <w:r w:rsidRPr="00BA4062">
        <w:rPr>
          <w:b/>
          <w:bCs/>
          <w:i/>
          <w:iCs/>
          <w:color w:val="4472C4" w:themeColor="accent1"/>
        </w:rPr>
        <w:t>pristupnost@mvcr.cz</w:t>
      </w:r>
    </w:p>
    <w:p w:rsidR="008B628B" w:rsidRDefault="008B628B" w:rsidP="00EA6D14">
      <w:pPr>
        <w:jc w:val="both"/>
        <w:rPr>
          <w:b/>
          <w:bCs/>
          <w:sz w:val="24"/>
          <w:szCs w:val="24"/>
        </w:rPr>
      </w:pPr>
    </w:p>
    <w:p w:rsidR="00EA6D14" w:rsidRPr="00BC14F7" w:rsidRDefault="00EA6D14" w:rsidP="00EA6D14">
      <w:pPr>
        <w:jc w:val="both"/>
        <w:rPr>
          <w:b/>
          <w:bCs/>
          <w:color w:val="FF0000"/>
          <w:sz w:val="24"/>
          <w:szCs w:val="24"/>
        </w:rPr>
      </w:pPr>
      <w:r w:rsidRPr="00592E4A">
        <w:rPr>
          <w:b/>
          <w:bCs/>
          <w:sz w:val="24"/>
          <w:szCs w:val="24"/>
        </w:rPr>
        <w:t xml:space="preserve">Prohlášení o použití </w:t>
      </w:r>
      <w:r w:rsidRPr="00BC14F7">
        <w:rPr>
          <w:b/>
          <w:bCs/>
          <w:color w:val="FF0000"/>
          <w:sz w:val="24"/>
          <w:szCs w:val="24"/>
        </w:rPr>
        <w:t>cookies</w:t>
      </w:r>
    </w:p>
    <w:p w:rsidR="00EA6D14" w:rsidRDefault="00EA6D14" w:rsidP="00EA6D14">
      <w:pPr>
        <w:jc w:val="both"/>
      </w:pPr>
      <w:r>
        <w:t xml:space="preserve">Tyto webové stránky ukládají v souladu se zákony na vaše zařízení soubory, obecně nazývané </w:t>
      </w:r>
      <w:r w:rsidRPr="00592E4A">
        <w:rPr>
          <w:color w:val="FF0000"/>
        </w:rPr>
        <w:t>cookies</w:t>
      </w:r>
      <w:r>
        <w:t>.</w:t>
      </w:r>
    </w:p>
    <w:p w:rsidR="00EA6D14" w:rsidRPr="00BA4062" w:rsidRDefault="00EA6D14" w:rsidP="00EA6D14">
      <w:pPr>
        <w:jc w:val="both"/>
        <w:rPr>
          <w:b/>
          <w:bCs/>
          <w:sz w:val="24"/>
          <w:szCs w:val="24"/>
        </w:rPr>
      </w:pPr>
      <w:r w:rsidRPr="00BA4062">
        <w:rPr>
          <w:b/>
          <w:bCs/>
          <w:sz w:val="24"/>
          <w:szCs w:val="24"/>
        </w:rPr>
        <w:t>Co jsou cookies?</w:t>
      </w:r>
    </w:p>
    <w:p w:rsidR="00EA6D14" w:rsidRDefault="00EA6D14" w:rsidP="00EA6D14">
      <w:pPr>
        <w:jc w:val="both"/>
      </w:pPr>
      <w:r w:rsidRPr="00592E4A">
        <w:rPr>
          <w:color w:val="FF0000"/>
        </w:rPr>
        <w:t>Cookies</w:t>
      </w:r>
      <w:r>
        <w:t xml:space="preserve"> jsou malé datové soubory, díky kterým si navštívené webové stránky pamatují vaše úkony a nastavení, které jste na nich provedli, takže tyto údaje nemusíte zadávat opakovaně. </w:t>
      </w:r>
      <w:r w:rsidRPr="00592E4A">
        <w:rPr>
          <w:color w:val="FF0000"/>
        </w:rPr>
        <w:t>Cookies</w:t>
      </w:r>
      <w:r>
        <w:t xml:space="preserve"> nepředstavují nebezpečí, mají však význam pro ochranu soukromí. </w:t>
      </w:r>
      <w:r w:rsidRPr="00592E4A">
        <w:rPr>
          <w:color w:val="FF0000"/>
        </w:rPr>
        <w:t>Cookies</w:t>
      </w:r>
      <w:r>
        <w:t xml:space="preserve"> nelze použít pro zjištění totožnosti návštěvníků stránek ani ke zneužití přihlašovacích údajů.</w:t>
      </w:r>
    </w:p>
    <w:p w:rsidR="00EA6D14" w:rsidRPr="00BA4062" w:rsidRDefault="00EA6D14" w:rsidP="00EA6D14">
      <w:pPr>
        <w:jc w:val="both"/>
        <w:rPr>
          <w:b/>
          <w:bCs/>
          <w:sz w:val="24"/>
          <w:szCs w:val="24"/>
        </w:rPr>
      </w:pPr>
      <w:r w:rsidRPr="00BA4062">
        <w:rPr>
          <w:b/>
          <w:bCs/>
          <w:sz w:val="24"/>
          <w:szCs w:val="24"/>
        </w:rPr>
        <w:t>Jaké cookies používáme?</w:t>
      </w:r>
    </w:p>
    <w:p w:rsidR="00BA4062" w:rsidRDefault="00EA6D14" w:rsidP="00EA6D14">
      <w:pPr>
        <w:jc w:val="both"/>
      </w:pPr>
      <w:r>
        <w:t xml:space="preserve">Používáme </w:t>
      </w:r>
      <w:r w:rsidRPr="00592E4A">
        <w:rPr>
          <w:color w:val="FF0000"/>
        </w:rPr>
        <w:t>cookies</w:t>
      </w:r>
      <w:r>
        <w:t xml:space="preserve"> pro zachování přepnutí zobrazení z mobilních zařízení do PC verze webu</w:t>
      </w:r>
      <w:r w:rsidR="008B628B">
        <w:t xml:space="preserve"> a </w:t>
      </w:r>
      <w:r>
        <w:t>pro zachování vašich preferencí při prohlížení těchto webových stránek. Podrobnější informace získáte na níže uvedeném kontaktu na správce webu.</w:t>
      </w:r>
    </w:p>
    <w:p w:rsidR="00EA6D14" w:rsidRDefault="00EA6D14" w:rsidP="00BA4062">
      <w:pPr>
        <w:ind w:firstLine="708"/>
        <w:jc w:val="both"/>
      </w:pPr>
      <w:r>
        <w:t xml:space="preserve">Dále používáme </w:t>
      </w:r>
      <w:r w:rsidRPr="00592E4A">
        <w:rPr>
          <w:color w:val="FF0000"/>
        </w:rPr>
        <w:t xml:space="preserve">cookies třetích stran </w:t>
      </w:r>
      <w:r>
        <w:t xml:space="preserve">(např. </w:t>
      </w:r>
      <w:r w:rsidRPr="00592E4A">
        <w:rPr>
          <w:color w:val="FF0000"/>
        </w:rPr>
        <w:t xml:space="preserve">Google </w:t>
      </w:r>
      <w:proofErr w:type="spellStart"/>
      <w:r w:rsidRPr="00592E4A">
        <w:rPr>
          <w:color w:val="FF0000"/>
        </w:rPr>
        <w:t>Analytics</w:t>
      </w:r>
      <w:proofErr w:type="spellEnd"/>
      <w:r w:rsidRPr="00592E4A">
        <w:rPr>
          <w:color w:val="FF0000"/>
        </w:rPr>
        <w:t xml:space="preserve"> pro analýzu návštěvnosti</w:t>
      </w:r>
      <w:r>
        <w:t xml:space="preserve">). Tyto </w:t>
      </w:r>
      <w:r w:rsidRPr="00592E4A">
        <w:rPr>
          <w:color w:val="FF0000"/>
        </w:rPr>
        <w:t xml:space="preserve">cookies </w:t>
      </w:r>
      <w:r>
        <w:t>jsou řízeny třetími stranami a nemáme přístup ke čtení nebo zápisu těchto dat.</w:t>
      </w:r>
    </w:p>
    <w:p w:rsidR="00EA6D14" w:rsidRPr="00BA4062" w:rsidRDefault="00EA6D14" w:rsidP="00EA6D14">
      <w:pPr>
        <w:jc w:val="both"/>
        <w:rPr>
          <w:b/>
          <w:bCs/>
          <w:sz w:val="24"/>
          <w:szCs w:val="24"/>
        </w:rPr>
      </w:pPr>
      <w:r w:rsidRPr="00BA4062">
        <w:rPr>
          <w:b/>
          <w:bCs/>
          <w:sz w:val="24"/>
          <w:szCs w:val="24"/>
        </w:rPr>
        <w:t>Cookies třetích stran</w:t>
      </w:r>
    </w:p>
    <w:p w:rsidR="00EA6D14" w:rsidRDefault="00EA6D14" w:rsidP="00EA6D14">
      <w:pPr>
        <w:jc w:val="both"/>
      </w:pPr>
      <w:r>
        <w:t xml:space="preserve">Tento web využívá </w:t>
      </w:r>
      <w:r w:rsidRPr="00592E4A">
        <w:rPr>
          <w:color w:val="FF0000"/>
        </w:rPr>
        <w:t xml:space="preserve">Google </w:t>
      </w:r>
      <w:proofErr w:type="spellStart"/>
      <w:r w:rsidRPr="00592E4A">
        <w:rPr>
          <w:color w:val="FF0000"/>
        </w:rPr>
        <w:t>ReCaptcha</w:t>
      </w:r>
      <w:proofErr w:type="spellEnd"/>
      <w:r w:rsidRPr="00592E4A">
        <w:rPr>
          <w:color w:val="FF0000"/>
        </w:rPr>
        <w:t xml:space="preserve"> v3</w:t>
      </w:r>
      <w:r>
        <w:t xml:space="preserve"> jako ochranu před automatizovanými přístupy a možnému napadení roboty.</w:t>
      </w:r>
    </w:p>
    <w:p w:rsidR="00EA6D14" w:rsidRPr="00592E4A" w:rsidRDefault="00EA6D14" w:rsidP="00EA6D14">
      <w:pPr>
        <w:jc w:val="both"/>
        <w:rPr>
          <w:b/>
          <w:bCs/>
          <w:sz w:val="24"/>
          <w:szCs w:val="24"/>
        </w:rPr>
      </w:pPr>
      <w:r w:rsidRPr="00592E4A">
        <w:rPr>
          <w:b/>
          <w:bCs/>
          <w:sz w:val="24"/>
          <w:szCs w:val="24"/>
        </w:rPr>
        <w:t xml:space="preserve">Souhlas s ukládáním </w:t>
      </w:r>
      <w:r w:rsidRPr="00BC14F7">
        <w:rPr>
          <w:b/>
          <w:bCs/>
          <w:color w:val="FF0000"/>
          <w:sz w:val="24"/>
          <w:szCs w:val="24"/>
        </w:rPr>
        <w:t>cookies</w:t>
      </w:r>
    </w:p>
    <w:p w:rsidR="00EA6D14" w:rsidRDefault="00EA6D14" w:rsidP="00EA6D14">
      <w:pPr>
        <w:jc w:val="both"/>
      </w:pPr>
      <w:r>
        <w:t xml:space="preserve">Většina prohlížečů </w:t>
      </w:r>
      <w:r w:rsidRPr="00592E4A">
        <w:rPr>
          <w:color w:val="FF0000"/>
        </w:rPr>
        <w:t>cookies</w:t>
      </w:r>
      <w:r>
        <w:t xml:space="preserve"> automaticky akceptuje, pokud není prohlížeč nastaven jinak. Používáním těchto webových stránek souhlasíte s ukládáním souborů </w:t>
      </w:r>
      <w:r w:rsidRPr="00592E4A">
        <w:rPr>
          <w:color w:val="FF0000"/>
        </w:rPr>
        <w:t>cookies</w:t>
      </w:r>
      <w:r>
        <w:t xml:space="preserve">. Použití </w:t>
      </w:r>
      <w:r w:rsidRPr="00592E4A">
        <w:rPr>
          <w:color w:val="FF0000"/>
        </w:rPr>
        <w:t>cookies</w:t>
      </w:r>
      <w:r>
        <w:t xml:space="preserve"> můžete omezit nebo zablokovat v nastavení svého webového prohlížeče. Informace o nastavení konkrétního prohlížeče naleznete na uvedených adresách:</w:t>
      </w:r>
    </w:p>
    <w:p w:rsidR="00EA6D14" w:rsidRPr="00BA4062" w:rsidRDefault="00EA6D14" w:rsidP="00BA4062">
      <w:pPr>
        <w:pStyle w:val="Bezmezer"/>
      </w:pPr>
      <w:r w:rsidRPr="00BA4062">
        <w:rPr>
          <w:b/>
          <w:bCs/>
        </w:rPr>
        <w:t>Internet Explorer:</w:t>
      </w:r>
      <w:r w:rsidRPr="00BA4062">
        <w:t xml:space="preserve"> windows.microsoft.com</w:t>
      </w:r>
    </w:p>
    <w:p w:rsidR="00EA6D14" w:rsidRPr="00BA4062" w:rsidRDefault="00EA6D14" w:rsidP="00BA4062">
      <w:pPr>
        <w:pStyle w:val="Bezmezer"/>
      </w:pPr>
      <w:r w:rsidRPr="00BA4062">
        <w:rPr>
          <w:b/>
          <w:bCs/>
        </w:rPr>
        <w:t>Google Chrome:</w:t>
      </w:r>
      <w:r w:rsidRPr="00BA4062">
        <w:t xml:space="preserve"> support.google.com</w:t>
      </w:r>
    </w:p>
    <w:p w:rsidR="00EA6D14" w:rsidRPr="00BA4062" w:rsidRDefault="00EA6D14" w:rsidP="00BA4062">
      <w:pPr>
        <w:pStyle w:val="Bezmezer"/>
      </w:pPr>
      <w:r w:rsidRPr="00BA4062">
        <w:rPr>
          <w:b/>
          <w:bCs/>
        </w:rPr>
        <w:t>Mozilla Firefox:</w:t>
      </w:r>
      <w:r w:rsidRPr="00BA4062">
        <w:t xml:space="preserve"> support.mozilla.org</w:t>
      </w:r>
    </w:p>
    <w:p w:rsidR="00EA6D14" w:rsidRPr="00BA4062" w:rsidRDefault="00EA6D14" w:rsidP="00BA4062">
      <w:pPr>
        <w:pStyle w:val="Bezmezer"/>
      </w:pPr>
      <w:r w:rsidRPr="00BA4062">
        <w:rPr>
          <w:b/>
          <w:bCs/>
        </w:rPr>
        <w:t>Opera:</w:t>
      </w:r>
      <w:r w:rsidRPr="00BA4062">
        <w:t xml:space="preserve"> help.opera.com</w:t>
      </w:r>
    </w:p>
    <w:p w:rsidR="00EA6D14" w:rsidRDefault="00EA6D14" w:rsidP="00BA4062">
      <w:pPr>
        <w:pStyle w:val="Bezmezer"/>
      </w:pPr>
      <w:r w:rsidRPr="00BA4062">
        <w:rPr>
          <w:b/>
          <w:bCs/>
        </w:rPr>
        <w:t>Safari:</w:t>
      </w:r>
      <w:r w:rsidRPr="00BA4062">
        <w:t xml:space="preserve"> support.apple.com</w:t>
      </w:r>
    </w:p>
    <w:p w:rsidR="00BA4062" w:rsidRDefault="00BA4062" w:rsidP="00BA4062">
      <w:pPr>
        <w:pStyle w:val="Bezmezer"/>
      </w:pPr>
    </w:p>
    <w:p w:rsidR="00A5217B" w:rsidRPr="00BA4062" w:rsidRDefault="00EA6D14" w:rsidP="00EA6D14">
      <w:pPr>
        <w:jc w:val="both"/>
        <w:rPr>
          <w:b/>
          <w:bCs/>
          <w:sz w:val="24"/>
          <w:szCs w:val="24"/>
        </w:rPr>
      </w:pPr>
      <w:r>
        <w:t xml:space="preserve">Máte-li k uvedeným informacím dotaz, obraťte se na správce těchto webových stránek nebo na společnost </w:t>
      </w:r>
      <w:r w:rsidR="008B628B" w:rsidRPr="00AD3671">
        <w:rPr>
          <w:b/>
          <w:bCs/>
          <w:color w:val="4472C4" w:themeColor="accent1"/>
        </w:rPr>
        <w:t>SK Soft</w:t>
      </w:r>
      <w:r w:rsidRPr="00AD3671">
        <w:rPr>
          <w:b/>
          <w:bCs/>
          <w:color w:val="4472C4" w:themeColor="accent1"/>
        </w:rPr>
        <w:t>, s.r.o</w:t>
      </w:r>
      <w:r w:rsidR="00BA4062" w:rsidRPr="00AD3671">
        <w:rPr>
          <w:b/>
          <w:bCs/>
          <w:color w:val="4472C4" w:themeColor="accent1"/>
        </w:rPr>
        <w:t>.</w:t>
      </w:r>
    </w:p>
    <w:sectPr w:rsidR="00A5217B" w:rsidRPr="00BA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14"/>
    <w:rsid w:val="0008110A"/>
    <w:rsid w:val="000B4851"/>
    <w:rsid w:val="00592E4A"/>
    <w:rsid w:val="006B4017"/>
    <w:rsid w:val="008B628B"/>
    <w:rsid w:val="00A020AF"/>
    <w:rsid w:val="00A5217B"/>
    <w:rsid w:val="00AD3671"/>
    <w:rsid w:val="00BA4062"/>
    <w:rsid w:val="00BC14F7"/>
    <w:rsid w:val="00CF19F5"/>
    <w:rsid w:val="00D16FFE"/>
    <w:rsid w:val="00E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E60D"/>
  <w15:chartTrackingRefBased/>
  <w15:docId w15:val="{67CA82E0-6D20-4265-B4D0-7604445E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28B"/>
    <w:rPr>
      <w:color w:val="0000FF"/>
      <w:u w:val="single"/>
    </w:rPr>
  </w:style>
  <w:style w:type="paragraph" w:styleId="Bezmezer">
    <w:name w:val="No Spacing"/>
    <w:uiPriority w:val="1"/>
    <w:qFormat/>
    <w:rsid w:val="008B628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D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ohout@sksofthb.cz" TargetMode="External"/><Relationship Id="rId4" Type="http://schemas.openxmlformats.org/officeDocument/2006/relationships/hyperlink" Target="mailto:podatelna@obecherma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Dita</dc:creator>
  <cp:keywords/>
  <dc:description/>
  <cp:lastModifiedBy>Mike</cp:lastModifiedBy>
  <cp:revision>6</cp:revision>
  <dcterms:created xsi:type="dcterms:W3CDTF">2020-01-17T13:05:00Z</dcterms:created>
  <dcterms:modified xsi:type="dcterms:W3CDTF">2020-01-17T14:25:00Z</dcterms:modified>
</cp:coreProperties>
</file>